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4F" w:rsidRPr="003D77C3" w:rsidRDefault="00A9554F" w:rsidP="00A9554F">
      <w:pPr>
        <w:ind w:left="-851"/>
        <w:jc w:val="center"/>
        <w:rPr>
          <w:rFonts w:ascii="Arial Black" w:hAnsi="Arial Black" w:cs="Times New Roman"/>
          <w:b/>
          <w:shadow/>
          <w:sz w:val="120"/>
          <w:szCs w:val="120"/>
        </w:rPr>
      </w:pPr>
      <w:r w:rsidRPr="003D77C3">
        <w:rPr>
          <w:rFonts w:ascii="Arial Black" w:hAnsi="Arial Black" w:cs="Times New Roman"/>
          <w:b/>
          <w:shadow/>
          <w:sz w:val="120"/>
          <w:szCs w:val="120"/>
        </w:rPr>
        <w:t>Консультация для родителей</w:t>
      </w:r>
    </w:p>
    <w:p w:rsidR="00A9554F" w:rsidRPr="00A9554F" w:rsidRDefault="00A9554F" w:rsidP="00A9554F">
      <w:pPr>
        <w:spacing w:after="0" w:line="240" w:lineRule="auto"/>
        <w:ind w:left="-851"/>
        <w:jc w:val="center"/>
        <w:rPr>
          <w:rFonts w:ascii="Comic Sans MS" w:hAnsi="Comic Sans MS" w:cs="Times New Roman"/>
          <w:b/>
          <w:shadow/>
          <w:sz w:val="100"/>
          <w:szCs w:val="100"/>
        </w:rPr>
      </w:pPr>
      <w:r w:rsidRPr="00A9554F">
        <w:rPr>
          <w:rFonts w:ascii="Comic Sans MS" w:hAnsi="Comic Sans MS" w:cs="Times New Roman"/>
          <w:b/>
          <w:shadow/>
          <w:sz w:val="100"/>
          <w:szCs w:val="100"/>
        </w:rPr>
        <w:t>«От игры в кубики к конструированию»</w:t>
      </w:r>
    </w:p>
    <w:p w:rsidR="00A9554F" w:rsidRPr="007D1AD2" w:rsidRDefault="00A9554F" w:rsidP="00A9554F">
      <w:pPr>
        <w:spacing w:after="0"/>
        <w:ind w:left="-851"/>
        <w:jc w:val="center"/>
        <w:rPr>
          <w:rFonts w:ascii="Comic Sans MS" w:hAnsi="Comic Sans MS" w:cs="Times New Roman"/>
          <w:b/>
          <w:shadow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4705350" cy="36385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54F" w:rsidRDefault="00A9554F" w:rsidP="00A9554F">
      <w:pPr>
        <w:spacing w:after="0"/>
        <w:ind w:right="424"/>
        <w:jc w:val="right"/>
        <w:rPr>
          <w:rFonts w:ascii="Monotype Corsiva" w:hAnsi="Monotype Corsiva"/>
          <w:b/>
          <w:sz w:val="32"/>
          <w:szCs w:val="32"/>
        </w:rPr>
      </w:pPr>
    </w:p>
    <w:p w:rsidR="00A9554F" w:rsidRPr="007D1AD2" w:rsidRDefault="00A9554F" w:rsidP="00A9554F">
      <w:pPr>
        <w:spacing w:after="0"/>
        <w:ind w:right="424"/>
        <w:jc w:val="right"/>
        <w:rPr>
          <w:rFonts w:ascii="Monotype Corsiva" w:hAnsi="Monotype Corsiva"/>
          <w:b/>
          <w:sz w:val="32"/>
          <w:szCs w:val="32"/>
        </w:rPr>
      </w:pPr>
      <w:r w:rsidRPr="007D1AD2">
        <w:rPr>
          <w:rFonts w:ascii="Monotype Corsiva" w:hAnsi="Monotype Corsiva"/>
          <w:b/>
          <w:sz w:val="32"/>
          <w:szCs w:val="32"/>
        </w:rPr>
        <w:t>Подготовила:</w:t>
      </w:r>
    </w:p>
    <w:p w:rsidR="00A9554F" w:rsidRPr="007D1AD2" w:rsidRDefault="00A9554F" w:rsidP="00A9554F">
      <w:pPr>
        <w:spacing w:after="0"/>
        <w:ind w:right="424"/>
        <w:jc w:val="right"/>
        <w:rPr>
          <w:rFonts w:ascii="Monotype Corsiva" w:hAnsi="Monotype Corsiva"/>
          <w:b/>
          <w:sz w:val="32"/>
          <w:szCs w:val="32"/>
        </w:rPr>
      </w:pPr>
      <w:r w:rsidRPr="007D1AD2">
        <w:rPr>
          <w:rFonts w:ascii="Monotype Corsiva" w:hAnsi="Monotype Corsiva"/>
          <w:b/>
          <w:sz w:val="32"/>
          <w:szCs w:val="32"/>
        </w:rPr>
        <w:t>воспитатель</w:t>
      </w:r>
    </w:p>
    <w:p w:rsidR="00A9554F" w:rsidRDefault="00A9554F" w:rsidP="00A9554F">
      <w:pPr>
        <w:ind w:right="424"/>
        <w:jc w:val="right"/>
        <w:rPr>
          <w:rFonts w:ascii="Monotype Corsiva" w:hAnsi="Monotype Corsiva"/>
          <w:b/>
          <w:sz w:val="32"/>
          <w:szCs w:val="32"/>
        </w:rPr>
      </w:pPr>
      <w:r w:rsidRPr="007D1AD2">
        <w:rPr>
          <w:rFonts w:ascii="Monotype Corsiva" w:hAnsi="Monotype Corsiva"/>
          <w:b/>
          <w:sz w:val="32"/>
          <w:szCs w:val="32"/>
        </w:rPr>
        <w:t>Шелкошвеева Е. А.</w:t>
      </w:r>
    </w:p>
    <w:p w:rsidR="00A9554F" w:rsidRPr="00A9554F" w:rsidRDefault="00A9554F" w:rsidP="00DF7EC7">
      <w:pPr>
        <w:shd w:val="clear" w:color="auto" w:fill="FFFFFF"/>
        <w:ind w:left="-709" w:firstLine="709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rFonts w:ascii="Monotype Corsiva" w:hAnsi="Monotype Corsiva"/>
          <w:b/>
          <w:sz w:val="32"/>
          <w:szCs w:val="32"/>
        </w:rPr>
        <w:br w:type="page"/>
      </w:r>
      <w:r w:rsidRP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lastRenderedPageBreak/>
        <w:t>Как заинтересовать малыша конструированием из кубиков? Начинать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необходимо с развития эмоционального положительного отношения ко всему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новому. «Увлекая малыша, увлекайтесь сами!» - вот лозунг, подходящий для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знакомства с любой новой деятельностью. Азарт, заинтересованность,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увлеченность взрослого передается ребенку. Если малыш будет ощущать, что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мама или папа играет с интересом, что процесс создания постройки из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кубиков притягивает и захватывает самого взрослого, то и он проникнется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радостным ощущением создания.</w:t>
      </w:r>
    </w:p>
    <w:p w:rsidR="00A9554F" w:rsidRPr="00A9554F" w:rsidRDefault="00A9554F" w:rsidP="00DF7EC7">
      <w:pPr>
        <w:shd w:val="clear" w:color="auto" w:fill="FFFFFF"/>
        <w:spacing w:after="0" w:line="240" w:lineRule="auto"/>
        <w:ind w:left="-709" w:firstLine="709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Заинтересовать ребенка и включить его в процесс постройки поможет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небольшой рассказ или короткая сказка. Кто из детей не любит веселых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сказок! И вот мама рассказывает сказку, разыгрывает ее с помощью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конструктора и мелких сюжетных игрушек, и у малыша загораются глаза –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он увлекается и начинает старательно и помогать героям сказки строить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дороги, мосты и города.</w:t>
      </w:r>
    </w:p>
    <w:p w:rsidR="00A9554F" w:rsidRPr="00A9554F" w:rsidRDefault="00A9554F" w:rsidP="00DF7EC7">
      <w:pPr>
        <w:shd w:val="clear" w:color="auto" w:fill="FFFFFF"/>
        <w:spacing w:after="0" w:line="240" w:lineRule="auto"/>
        <w:ind w:left="-709" w:firstLine="709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Заинтересовать ребенка и поддержать его активность помогут и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детские стихи, песенки. В них есть незамысловатый сюжет, повторяемость,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особый ритм, перебор и детализация впечатлений. Многие из них можно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обыгрывать с помощью конструктора.</w:t>
      </w:r>
    </w:p>
    <w:p w:rsidR="00A9554F" w:rsidRPr="00A9554F" w:rsidRDefault="00A9554F" w:rsidP="00DF7EC7">
      <w:pPr>
        <w:shd w:val="clear" w:color="auto" w:fill="FFFFFF"/>
        <w:spacing w:after="0" w:line="240" w:lineRule="auto"/>
        <w:ind w:left="-709"/>
        <w:jc w:val="both"/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</w:pPr>
      <w:r w:rsidRPr="00A9554F"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  <w:t>Плывет, плывет кораблик,</w:t>
      </w:r>
    </w:p>
    <w:p w:rsidR="00A9554F" w:rsidRPr="00A9554F" w:rsidRDefault="00A9554F" w:rsidP="00DF7EC7">
      <w:pPr>
        <w:shd w:val="clear" w:color="auto" w:fill="FFFFFF"/>
        <w:spacing w:after="0" w:line="240" w:lineRule="auto"/>
        <w:ind w:left="-709"/>
        <w:jc w:val="both"/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</w:pPr>
      <w:r w:rsidRPr="00A9554F"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  <w:t>Кораблик золотой.</w:t>
      </w:r>
    </w:p>
    <w:p w:rsidR="00A9554F" w:rsidRPr="00A9554F" w:rsidRDefault="00A9554F" w:rsidP="00DF7EC7">
      <w:pPr>
        <w:shd w:val="clear" w:color="auto" w:fill="FFFFFF"/>
        <w:spacing w:after="0" w:line="240" w:lineRule="auto"/>
        <w:ind w:left="-709"/>
        <w:jc w:val="both"/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</w:pPr>
      <w:r w:rsidRPr="00A9554F"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  <w:t>Везет, везет кораблик</w:t>
      </w:r>
    </w:p>
    <w:p w:rsidR="00A9554F" w:rsidRPr="00A9554F" w:rsidRDefault="00A9554F" w:rsidP="00DF7EC7">
      <w:pPr>
        <w:shd w:val="clear" w:color="auto" w:fill="FFFFFF"/>
        <w:spacing w:after="0" w:line="240" w:lineRule="auto"/>
        <w:ind w:left="-709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A9554F"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  <w:t>Подарки нам с тобой!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–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читает мама стихи и на глазах у малыша из двух кирпичиков строит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лодку или корабль.</w:t>
      </w:r>
    </w:p>
    <w:p w:rsidR="00A9554F" w:rsidRPr="00A9554F" w:rsidRDefault="00A9554F" w:rsidP="00DF7EC7">
      <w:pPr>
        <w:shd w:val="clear" w:color="auto" w:fill="FFFFFF"/>
        <w:spacing w:after="0" w:line="240" w:lineRule="auto"/>
        <w:ind w:left="-709"/>
        <w:jc w:val="both"/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</w:pPr>
      <w:r w:rsidRPr="00A9554F"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  <w:t xml:space="preserve">У нас машины разные, </w:t>
      </w:r>
      <w:proofErr w:type="spellStart"/>
      <w:r w:rsidRPr="00A9554F"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  <w:t>би-би</w:t>
      </w:r>
      <w:proofErr w:type="spellEnd"/>
      <w:r w:rsidRPr="00A9554F"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  <w:t xml:space="preserve">; </w:t>
      </w:r>
      <w:proofErr w:type="spellStart"/>
      <w:r w:rsidRPr="00A9554F"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  <w:t>би-би</w:t>
      </w:r>
      <w:proofErr w:type="spellEnd"/>
      <w:r w:rsidRPr="00A9554F"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  <w:t>!</w:t>
      </w:r>
    </w:p>
    <w:p w:rsidR="00A9554F" w:rsidRPr="00A9554F" w:rsidRDefault="00A9554F" w:rsidP="00DF7EC7">
      <w:pPr>
        <w:shd w:val="clear" w:color="auto" w:fill="FFFFFF"/>
        <w:spacing w:after="0" w:line="240" w:lineRule="auto"/>
        <w:ind w:left="-709"/>
        <w:jc w:val="both"/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</w:pPr>
      <w:r w:rsidRPr="00A9554F"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  <w:t xml:space="preserve">И желтые, и красные, </w:t>
      </w:r>
      <w:proofErr w:type="spellStart"/>
      <w:r w:rsidRPr="00A9554F"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  <w:t>би-би</w:t>
      </w:r>
      <w:proofErr w:type="spellEnd"/>
      <w:r w:rsidRPr="00A9554F"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  <w:t xml:space="preserve">, </w:t>
      </w:r>
      <w:proofErr w:type="spellStart"/>
      <w:r w:rsidRPr="00A9554F"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  <w:t>би-би</w:t>
      </w:r>
      <w:proofErr w:type="spellEnd"/>
      <w:r w:rsidRPr="00A9554F"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  <w:t>!</w:t>
      </w:r>
    </w:p>
    <w:p w:rsidR="00A9554F" w:rsidRPr="00A9554F" w:rsidRDefault="00A9554F" w:rsidP="00DF7EC7">
      <w:pPr>
        <w:shd w:val="clear" w:color="auto" w:fill="FFFFFF"/>
        <w:spacing w:after="0" w:line="240" w:lineRule="auto"/>
        <w:ind w:left="-709"/>
        <w:jc w:val="both"/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</w:pPr>
      <w:r w:rsidRPr="00A9554F"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  <w:t xml:space="preserve">Машины за машинами, </w:t>
      </w:r>
      <w:proofErr w:type="spellStart"/>
      <w:r w:rsidRPr="00A9554F"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  <w:t>би-би</w:t>
      </w:r>
      <w:proofErr w:type="spellEnd"/>
      <w:r w:rsidRPr="00A9554F"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  <w:t xml:space="preserve">, </w:t>
      </w:r>
      <w:proofErr w:type="spellStart"/>
      <w:r w:rsidRPr="00A9554F"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  <w:t>би-би</w:t>
      </w:r>
      <w:proofErr w:type="spellEnd"/>
      <w:r w:rsidRPr="00A9554F"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  <w:t>!</w:t>
      </w:r>
    </w:p>
    <w:p w:rsidR="00A9554F" w:rsidRPr="00A9554F" w:rsidRDefault="00A9554F" w:rsidP="00DF7EC7">
      <w:pPr>
        <w:shd w:val="clear" w:color="auto" w:fill="FFFFFF"/>
        <w:spacing w:after="0" w:line="240" w:lineRule="auto"/>
        <w:ind w:left="-709"/>
        <w:jc w:val="both"/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</w:pPr>
      <w:r w:rsidRPr="00A9554F"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  <w:lastRenderedPageBreak/>
        <w:t xml:space="preserve">Шуршат своими шинами, </w:t>
      </w:r>
      <w:proofErr w:type="spellStart"/>
      <w:r w:rsidRPr="00A9554F"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  <w:t>би-би</w:t>
      </w:r>
      <w:proofErr w:type="spellEnd"/>
      <w:r w:rsidRPr="00A9554F"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  <w:t xml:space="preserve">, </w:t>
      </w:r>
      <w:proofErr w:type="spellStart"/>
      <w:r w:rsidRPr="00A9554F"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  <w:t>би-би</w:t>
      </w:r>
      <w:proofErr w:type="spellEnd"/>
      <w:r w:rsidRPr="00A9554F"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  <w:t>!</w:t>
      </w:r>
    </w:p>
    <w:p w:rsidR="00A9554F" w:rsidRPr="00A9554F" w:rsidRDefault="00A9554F" w:rsidP="00DF7EC7">
      <w:pPr>
        <w:shd w:val="clear" w:color="auto" w:fill="FFFFFF"/>
        <w:spacing w:after="0" w:line="240" w:lineRule="auto"/>
        <w:ind w:left="-709" w:firstLine="709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Научившись увлекать малыша новой для него деятельностью и игрой,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вы наверняка задумаетесь: с чего начать?</w:t>
      </w:r>
    </w:p>
    <w:p w:rsidR="00A9554F" w:rsidRPr="00A9554F" w:rsidRDefault="00A9554F" w:rsidP="00DF7EC7">
      <w:pPr>
        <w:shd w:val="clear" w:color="auto" w:fill="FFFFFF"/>
        <w:spacing w:after="0" w:line="240" w:lineRule="auto"/>
        <w:ind w:left="-709" w:firstLine="709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Начните со знакомства с деталями и частями конструктора (лучше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всего подойдут деревянные кубики, так как они более устойчивы, чем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пластиковые или </w:t>
      </w:r>
      <w:proofErr w:type="spellStart"/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мягконабивные</w:t>
      </w:r>
      <w:proofErr w:type="spellEnd"/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). Поэтому, принеся из магазина набор для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строительных игр, поставьте перед ребенком коробку, вынимайте из нее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предметы по одному, ощупывайте, называйте, рассматривайте их,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выкладывая на лежащий рядом коврик. Для того чтобы малыш усвоил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название фор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м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строительного набора, используйте особый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прием – </w:t>
      </w:r>
      <w:proofErr w:type="spellStart"/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опредмечивание</w:t>
      </w:r>
      <w:proofErr w:type="spellEnd"/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. Ведь любая геометрическая форма похожа на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какой-то известный малышу предмет: треугольник – на крышу дома, поэтому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назовем ее крышей, а параллелепипед очень похож на строительный кирпич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– значит, это кирпичик; куб станет кубиком, цилиндр – столбиком, а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полусфера – шляпкой. И не беда, что карапуз не сразу усвоит название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геометрических форм, в дальнейшем, в играх и самостоятельной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деятельности, он обязательно научится различать предметы по их внешнему</w:t>
      </w:r>
      <w:r w:rsidRP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виду и названию, а часть названий будет использовать в речи. Вынув все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предметы, складывайте их вновь в коробку, выбирая вначале только кубики,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потом кирпичики, крыши и столбики.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Не стоит предлагать малышу сразу весь набор для конструирования,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вначале познакомьте его с постройками из одинаковых геометрических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форм: стройте узкую и широкую дорожки из кирпичиков, башни и поезд из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кубиков.</w:t>
      </w:r>
    </w:p>
    <w:p w:rsidR="00A9554F" w:rsidRPr="00A9554F" w:rsidRDefault="00A9554F" w:rsidP="00DF7EC7">
      <w:pPr>
        <w:shd w:val="clear" w:color="auto" w:fill="FFFFFF"/>
        <w:spacing w:after="0" w:line="240" w:lineRule="auto"/>
        <w:ind w:left="-709" w:firstLine="709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Наиболее удобно организовать игру с малышом на полу: можно не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опасаться, что постройка упадет или не хватит места для реализации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замысла. На полу карапуз может поменять позу, отодвинуться, приблизиться,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встать на четвереньки или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lastRenderedPageBreak/>
        <w:t>лечь на живот, не опасаясь при этом разрушить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постройку. Кроме того, он будет меньше уставать, чем за столом.</w:t>
      </w:r>
    </w:p>
    <w:p w:rsidR="00A9554F" w:rsidRPr="00A9554F" w:rsidRDefault="00A9554F" w:rsidP="00DF7EC7">
      <w:pPr>
        <w:shd w:val="clear" w:color="auto" w:fill="FFFFFF"/>
        <w:spacing w:after="0" w:line="240" w:lineRule="auto"/>
        <w:ind w:left="-709" w:firstLine="709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Для того чтобы заинтересовать ребенка игрой, взрослому необходимо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обосновать постройку с помощью небольшого понятного игрового сюжета. И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тогда конструирование приобретет определенный смысл, станет игровой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задачей.</w:t>
      </w:r>
    </w:p>
    <w:p w:rsidR="00A9554F" w:rsidRPr="00A9554F" w:rsidRDefault="00A9554F" w:rsidP="009F1648">
      <w:pPr>
        <w:shd w:val="clear" w:color="auto" w:fill="FFFFFF"/>
        <w:spacing w:after="0" w:line="240" w:lineRule="auto"/>
        <w:ind w:left="-709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Положите на полу голубую ленту – это речка. А вот маленькая кошка,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которая жалобно мяукает, пробует воду лапкой и никак не может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перебраться через реку. Помогите малышу понять </w:t>
      </w:r>
      <w:proofErr w:type="spellStart"/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проблемность</w:t>
      </w:r>
      <w:proofErr w:type="spellEnd"/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игровой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ситуации и подскажите игровой ситуации один из возможных путей ее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разрешения: построить дорогу или мостик через речку. Покажите, как 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кирпичики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нужно приставлять друг к другу узкой стороной. Уложите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несколько кирпичиков, предоставив ребенку возможность самому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продолжать строительство. Когда дорожка будет завершена, обязательно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обыграйте ее, предложив поводить по ней кошку. При затруднении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напомните ему, как нужно прикладывать кирпичики, - узкой стороной друг к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другу. Такие не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затейливые игры знакомят детей с геометрическими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мыслительными действиями – </w:t>
      </w:r>
      <w:proofErr w:type="spellStart"/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примериванием</w:t>
      </w:r>
      <w:proofErr w:type="spellEnd"/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и прикладыванием, учат</w:t>
      </w:r>
      <w:r w:rsid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действовать по показу. К тому же образ дорожки становится узнаваемым.</w:t>
      </w:r>
      <w:r w:rsidR="009F1648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Интерес к конструированию у детей возрастает, если время от времени</w:t>
      </w:r>
      <w:r w:rsidR="009F1648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менять сюжет игры и усложнять задачу. Приготовьте для игры набор из</w:t>
      </w:r>
      <w:r w:rsidR="009F1648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разноцветных кирпичиков и две-три машинки. Предложите построить</w:t>
      </w:r>
      <w:r w:rsidR="009F1648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дорожку для каждой машинки. В этой игре важно, чтобы ребенок начал</w:t>
      </w:r>
      <w:r w:rsidR="009F1648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строить дорожку по просьбе взрослого, припоминая, как он это делал</w:t>
      </w:r>
    </w:p>
    <w:p w:rsidR="00A9554F" w:rsidRPr="00A9554F" w:rsidRDefault="00A9554F" w:rsidP="009F1648">
      <w:pPr>
        <w:shd w:val="clear" w:color="auto" w:fill="FFFFFF"/>
        <w:spacing w:after="0" w:line="240" w:lineRule="auto"/>
        <w:ind w:left="-709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раньше, используя показ или готовый образец. Если возникнут затруднения,</w:t>
      </w:r>
      <w:r w:rsidR="009F1648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помогите, положив два кирпичика, а остальное пусть он доделывает</w:t>
      </w:r>
      <w:r w:rsidR="009F1648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самостоятельно. Когда все будет готово, катайте машинки по дорожкам и</w:t>
      </w:r>
      <w:r w:rsidR="009F1648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пойте.</w:t>
      </w:r>
    </w:p>
    <w:p w:rsidR="009F1648" w:rsidRDefault="009F1648" w:rsidP="00DF7EC7">
      <w:pPr>
        <w:shd w:val="clear" w:color="auto" w:fill="FFFFFF"/>
        <w:spacing w:after="0" w:line="240" w:lineRule="auto"/>
        <w:ind w:left="-709"/>
        <w:jc w:val="both"/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</w:pPr>
    </w:p>
    <w:p w:rsidR="00A9554F" w:rsidRPr="00A9554F" w:rsidRDefault="00A9554F" w:rsidP="00DF7EC7">
      <w:pPr>
        <w:shd w:val="clear" w:color="auto" w:fill="FFFFFF"/>
        <w:spacing w:after="0" w:line="240" w:lineRule="auto"/>
        <w:ind w:left="-709"/>
        <w:jc w:val="both"/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</w:pPr>
      <w:r w:rsidRPr="00A9554F"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  <w:lastRenderedPageBreak/>
        <w:t>Машина, машина,</w:t>
      </w:r>
    </w:p>
    <w:p w:rsidR="00A9554F" w:rsidRPr="00A9554F" w:rsidRDefault="00A9554F" w:rsidP="00DF7EC7">
      <w:pPr>
        <w:shd w:val="clear" w:color="auto" w:fill="FFFFFF"/>
        <w:spacing w:after="0" w:line="240" w:lineRule="auto"/>
        <w:ind w:left="-709"/>
        <w:jc w:val="both"/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</w:pPr>
      <w:r w:rsidRPr="00A9554F"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  <w:t>Ты нас покатай.</w:t>
      </w:r>
    </w:p>
    <w:p w:rsidR="00A9554F" w:rsidRPr="00A9554F" w:rsidRDefault="00A9554F" w:rsidP="00DF7EC7">
      <w:pPr>
        <w:shd w:val="clear" w:color="auto" w:fill="FFFFFF"/>
        <w:spacing w:after="0" w:line="240" w:lineRule="auto"/>
        <w:ind w:left="-709"/>
        <w:jc w:val="both"/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</w:pPr>
      <w:r w:rsidRPr="00A9554F"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  <w:t>Машина, машина,</w:t>
      </w:r>
    </w:p>
    <w:p w:rsidR="00A9554F" w:rsidRPr="00A9554F" w:rsidRDefault="00A9554F" w:rsidP="00DF7EC7">
      <w:pPr>
        <w:shd w:val="clear" w:color="auto" w:fill="FFFFFF"/>
        <w:spacing w:after="0" w:line="240" w:lineRule="auto"/>
        <w:ind w:left="-709"/>
        <w:jc w:val="both"/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</w:pPr>
      <w:r w:rsidRPr="00A9554F"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  <w:t>Быстрей поезжай!</w:t>
      </w:r>
    </w:p>
    <w:p w:rsidR="00A9554F" w:rsidRPr="00A9554F" w:rsidRDefault="00A9554F" w:rsidP="00DF7EC7">
      <w:pPr>
        <w:shd w:val="clear" w:color="auto" w:fill="FFFFFF"/>
        <w:spacing w:after="0" w:line="240" w:lineRule="auto"/>
        <w:ind w:left="-709"/>
        <w:jc w:val="both"/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</w:pPr>
      <w:proofErr w:type="spellStart"/>
      <w:r w:rsidRPr="00A9554F"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  <w:t>Би-би-би</w:t>
      </w:r>
      <w:proofErr w:type="spellEnd"/>
      <w:r w:rsidRPr="00A9554F"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  <w:t xml:space="preserve">, </w:t>
      </w:r>
      <w:proofErr w:type="spellStart"/>
      <w:r w:rsidRPr="00A9554F"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  <w:t>би-би-би</w:t>
      </w:r>
      <w:proofErr w:type="spellEnd"/>
      <w:r w:rsidRPr="00A9554F"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  <w:t>!</w:t>
      </w:r>
    </w:p>
    <w:p w:rsidR="00A9554F" w:rsidRPr="00A9554F" w:rsidRDefault="00A9554F" w:rsidP="00DF7EC7">
      <w:pPr>
        <w:shd w:val="clear" w:color="auto" w:fill="FFFFFF"/>
        <w:spacing w:after="0" w:line="240" w:lineRule="auto"/>
        <w:ind w:left="-709"/>
        <w:jc w:val="both"/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</w:pPr>
      <w:r w:rsidRPr="00A9554F"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  <w:t>Машина, машина,</w:t>
      </w:r>
    </w:p>
    <w:p w:rsidR="00A9554F" w:rsidRPr="00A9554F" w:rsidRDefault="00A9554F" w:rsidP="00DF7EC7">
      <w:pPr>
        <w:shd w:val="clear" w:color="auto" w:fill="FFFFFF"/>
        <w:spacing w:after="0" w:line="240" w:lineRule="auto"/>
        <w:ind w:left="-709"/>
        <w:jc w:val="both"/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</w:pPr>
      <w:r w:rsidRPr="00A9554F"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  <w:t>Вези нас домой.</w:t>
      </w:r>
    </w:p>
    <w:p w:rsidR="00A9554F" w:rsidRPr="00A9554F" w:rsidRDefault="00A9554F" w:rsidP="00DF7EC7">
      <w:pPr>
        <w:shd w:val="clear" w:color="auto" w:fill="FFFFFF"/>
        <w:spacing w:after="0" w:line="240" w:lineRule="auto"/>
        <w:ind w:left="-709"/>
        <w:jc w:val="both"/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</w:pPr>
      <w:r w:rsidRPr="00A9554F"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  <w:t>Машина, машина,</w:t>
      </w:r>
    </w:p>
    <w:p w:rsidR="00A9554F" w:rsidRPr="00A9554F" w:rsidRDefault="00A9554F" w:rsidP="00DF7EC7">
      <w:pPr>
        <w:shd w:val="clear" w:color="auto" w:fill="FFFFFF"/>
        <w:spacing w:after="0" w:line="240" w:lineRule="auto"/>
        <w:ind w:left="-709"/>
        <w:jc w:val="both"/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</w:pPr>
      <w:r w:rsidRPr="00A9554F"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  <w:t>Приехали! Стой!</w:t>
      </w:r>
    </w:p>
    <w:p w:rsidR="00A9554F" w:rsidRPr="00A9554F" w:rsidRDefault="00A9554F" w:rsidP="00DF7EC7">
      <w:pPr>
        <w:shd w:val="clear" w:color="auto" w:fill="FFFFFF"/>
        <w:spacing w:after="0" w:line="240" w:lineRule="auto"/>
        <w:ind w:left="-709"/>
        <w:jc w:val="both"/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</w:pPr>
      <w:proofErr w:type="spellStart"/>
      <w:r w:rsidRPr="00A9554F"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  <w:t>Би-би-би</w:t>
      </w:r>
      <w:proofErr w:type="spellEnd"/>
      <w:r w:rsidRPr="00A9554F"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  <w:t xml:space="preserve">, </w:t>
      </w:r>
      <w:proofErr w:type="spellStart"/>
      <w:r w:rsidRPr="00A9554F"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  <w:t>би-би-би</w:t>
      </w:r>
      <w:proofErr w:type="spellEnd"/>
      <w:r w:rsidRPr="00A9554F">
        <w:rPr>
          <w:rFonts w:ascii="Comic Sans MS" w:eastAsia="Times New Roman" w:hAnsi="Comic Sans MS" w:cs="Times New Roman"/>
          <w:i/>
          <w:color w:val="000000"/>
          <w:sz w:val="32"/>
          <w:szCs w:val="32"/>
          <w:lang w:eastAsia="ru-RU"/>
        </w:rPr>
        <w:t>.</w:t>
      </w:r>
    </w:p>
    <w:p w:rsidR="00A9554F" w:rsidRPr="00A9554F" w:rsidRDefault="00A9554F" w:rsidP="009F1648">
      <w:pPr>
        <w:shd w:val="clear" w:color="auto" w:fill="FFFFFF"/>
        <w:spacing w:after="0" w:line="240" w:lineRule="auto"/>
        <w:ind w:left="-709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Во время игры старайтесь вызвать у ребенка желание подпевать вам:</w:t>
      </w:r>
      <w:r w:rsidR="009F1648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«</w:t>
      </w:r>
      <w:proofErr w:type="spellStart"/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Би-би-би</w:t>
      </w:r>
      <w:proofErr w:type="spellEnd"/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би-би-би</w:t>
      </w:r>
      <w:proofErr w:type="spellEnd"/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!». А в следующий раз предложите малышу самому</w:t>
      </w:r>
      <w:r w:rsidR="009F1648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выбрать среди кубиков несколько кирпичиков для строительства дорожки.</w:t>
      </w:r>
      <w:r w:rsidR="009F1648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Фантазируйте, создавая все новую и новую сюжетную игру, вводите</w:t>
      </w:r>
      <w:r w:rsidR="009F1648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ранее освоенные постройки в архитектурные ансамбли. Родители лучше</w:t>
      </w:r>
      <w:r w:rsidR="009F1648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других знают и понимают своего ребенка, его интересы и предпочтения,</w:t>
      </w:r>
      <w:r w:rsidR="009F1648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поэтому сами придумывайте новые игры.</w:t>
      </w:r>
    </w:p>
    <w:p w:rsidR="00A9554F" w:rsidRPr="00A9554F" w:rsidRDefault="00A9554F" w:rsidP="009F1648">
      <w:pPr>
        <w:shd w:val="clear" w:color="auto" w:fill="FFFFFF"/>
        <w:spacing w:after="0" w:line="240" w:lineRule="auto"/>
        <w:ind w:left="-709" w:firstLine="709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Помните: ни один другой вид продуктивной деятельности не</w:t>
      </w:r>
      <w:r w:rsidRP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расширяет так границы познания, как работа со строительным материалом,</w:t>
      </w:r>
      <w:r w:rsidRP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которая позволяет:</w:t>
      </w:r>
    </w:p>
    <w:p w:rsidR="00A9554F" w:rsidRPr="00A9554F" w:rsidRDefault="00A9554F" w:rsidP="00DF7EC7">
      <w:pPr>
        <w:shd w:val="clear" w:color="auto" w:fill="FFFFFF"/>
        <w:spacing w:after="0" w:line="240" w:lineRule="auto"/>
        <w:ind w:left="-709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sym w:font="Symbol" w:char="F0B7"/>
      </w:r>
      <w:r w:rsidRP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познакомиться с сенсорными признаками предметов (формой,</w:t>
      </w:r>
      <w:r w:rsidRP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величиной и цветом) и научиться оперировать ими;</w:t>
      </w:r>
    </w:p>
    <w:p w:rsidR="00A9554F" w:rsidRPr="00A9554F" w:rsidRDefault="00A9554F" w:rsidP="009F1648">
      <w:pPr>
        <w:shd w:val="clear" w:color="auto" w:fill="FFFFFF"/>
        <w:spacing w:after="0" w:line="240" w:lineRule="auto"/>
        <w:ind w:left="-709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sym w:font="Symbol" w:char="F0B7"/>
      </w:r>
      <w:r w:rsidRP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формировать и совершенствовать определенные типы </w:t>
      </w:r>
      <w:proofErr w:type="spellStart"/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перцептивных</w:t>
      </w:r>
      <w:proofErr w:type="spellEnd"/>
      <w:r w:rsidR="009F1648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действий, необходимых для использования сенсорных эталонов при</w:t>
      </w:r>
      <w:r w:rsidRP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анализе свойств реальных предметов: целенаправленные пробы,</w:t>
      </w:r>
      <w:r w:rsidRP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практическое </w:t>
      </w:r>
      <w:proofErr w:type="spellStart"/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примеривание</w:t>
      </w:r>
      <w:proofErr w:type="spellEnd"/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и зрительное соотнесение;</w:t>
      </w:r>
    </w:p>
    <w:p w:rsidR="00A9554F" w:rsidRPr="00A9554F" w:rsidRDefault="00A9554F" w:rsidP="00DF7EC7">
      <w:pPr>
        <w:shd w:val="clear" w:color="auto" w:fill="FFFFFF"/>
        <w:spacing w:after="0" w:line="240" w:lineRule="auto"/>
        <w:ind w:left="-709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sym w:font="Symbol" w:char="F0B7"/>
      </w:r>
      <w:r w:rsidRP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познакомиться на практике с пространственными соотношениями</w:t>
      </w:r>
      <w:r w:rsidRP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элементов: правее, левее, выше, ниже, рядом, перед, за;</w:t>
      </w:r>
      <w:proofErr w:type="gramEnd"/>
    </w:p>
    <w:p w:rsidR="00A9554F" w:rsidRPr="00A9554F" w:rsidRDefault="00A9554F" w:rsidP="00DF7EC7">
      <w:pPr>
        <w:shd w:val="clear" w:color="auto" w:fill="FFFFFF"/>
        <w:spacing w:after="0" w:line="240" w:lineRule="auto"/>
        <w:ind w:left="-709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lastRenderedPageBreak/>
        <w:sym w:font="Symbol" w:char="F0B7"/>
      </w:r>
      <w:r w:rsidRP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развивать мелкую моторику рук и глазомер, учиться соизмерять</w:t>
      </w:r>
      <w:r w:rsidRP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мышечное усилие и тренировать координацию руки и глаза;</w:t>
      </w:r>
    </w:p>
    <w:p w:rsidR="00A9554F" w:rsidRPr="00A9554F" w:rsidRDefault="00A9554F" w:rsidP="00DF7EC7">
      <w:pPr>
        <w:shd w:val="clear" w:color="auto" w:fill="FFFFFF"/>
        <w:spacing w:after="0" w:line="240" w:lineRule="auto"/>
        <w:ind w:left="-709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sym w:font="Symbol" w:char="F0B7"/>
      </w:r>
      <w:r w:rsidRP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формировать конструктивные способности: умение понимать и</w:t>
      </w:r>
      <w:r w:rsidRP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воспроизводить тот или объект сообразно </w:t>
      </w:r>
      <w:proofErr w:type="gramStart"/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замысле</w:t>
      </w:r>
      <w:proofErr w:type="gramEnd"/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;</w:t>
      </w:r>
    </w:p>
    <w:p w:rsidR="00A9554F" w:rsidRPr="00A9554F" w:rsidRDefault="00A9554F" w:rsidP="00DF7EC7">
      <w:pPr>
        <w:shd w:val="clear" w:color="auto" w:fill="FFFFFF"/>
        <w:spacing w:after="0" w:line="240" w:lineRule="auto"/>
        <w:ind w:left="-709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sym w:font="Symbol" w:char="F0B7"/>
      </w:r>
      <w:r w:rsidRP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развивать узнавание образов, воплощать их в постройках,</w:t>
      </w:r>
      <w:r w:rsidRP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комбинировать знакомые образы в сюжетных постройках;</w:t>
      </w:r>
    </w:p>
    <w:p w:rsidR="00A9554F" w:rsidRPr="00A9554F" w:rsidRDefault="00A9554F" w:rsidP="00DF7EC7">
      <w:pPr>
        <w:shd w:val="clear" w:color="auto" w:fill="FFFFFF"/>
        <w:spacing w:after="0" w:line="240" w:lineRule="auto"/>
        <w:ind w:left="-709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sym w:font="Symbol" w:char="F0B7"/>
      </w:r>
      <w:r w:rsidRP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тренировать речевые возможности;</w:t>
      </w:r>
    </w:p>
    <w:p w:rsidR="00A9554F" w:rsidRPr="00DF7EC7" w:rsidRDefault="00A9554F" w:rsidP="00DF7EC7">
      <w:pPr>
        <w:shd w:val="clear" w:color="auto" w:fill="FFFFFF"/>
        <w:spacing w:after="0" w:line="240" w:lineRule="auto"/>
        <w:ind w:left="-709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sym w:font="Symbol" w:char="F0B7"/>
      </w:r>
      <w:r w:rsidRPr="00DF7EC7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с</w:t>
      </w:r>
      <w:r w:rsidRPr="00A9554F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оздавать основу для развития фантазии и воображения.</w:t>
      </w:r>
    </w:p>
    <w:p w:rsidR="00A9554F" w:rsidRPr="00DF7EC7" w:rsidRDefault="00A9554F" w:rsidP="009F1648">
      <w:pPr>
        <w:pStyle w:val="a5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omic Sans MS" w:hAnsi="Comic Sans MS" w:cs="Tahoma"/>
          <w:color w:val="111111"/>
          <w:sz w:val="32"/>
          <w:szCs w:val="32"/>
        </w:rPr>
      </w:pPr>
      <w:r w:rsidRPr="00DF7EC7">
        <w:rPr>
          <w:rFonts w:ascii="Comic Sans MS" w:hAnsi="Comic Sans MS" w:cs="Tahoma"/>
          <w:color w:val="111111"/>
          <w:sz w:val="32"/>
          <w:szCs w:val="32"/>
        </w:rPr>
        <w:t>Игры со строительным материалом и различными конструкторами помогут вашему ребенку развивать:</w:t>
      </w:r>
    </w:p>
    <w:p w:rsidR="00A9554F" w:rsidRPr="00DF7EC7" w:rsidRDefault="00A9554F" w:rsidP="009F1648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rFonts w:ascii="Comic Sans MS" w:hAnsi="Comic Sans MS" w:cs="Tahoma"/>
          <w:color w:val="111111"/>
          <w:sz w:val="32"/>
          <w:szCs w:val="32"/>
        </w:rPr>
      </w:pPr>
      <w:r w:rsidRPr="00DF7EC7">
        <w:rPr>
          <w:rFonts w:ascii="Comic Sans MS" w:hAnsi="Comic Sans MS" w:cs="Tahoma"/>
          <w:color w:val="111111"/>
          <w:sz w:val="32"/>
          <w:szCs w:val="32"/>
        </w:rPr>
        <w:t>· мелкую моторику;</w:t>
      </w:r>
    </w:p>
    <w:p w:rsidR="00A9554F" w:rsidRPr="00DF7EC7" w:rsidRDefault="00A9554F" w:rsidP="009F1648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rFonts w:ascii="Comic Sans MS" w:hAnsi="Comic Sans MS" w:cs="Tahoma"/>
          <w:color w:val="111111"/>
          <w:sz w:val="32"/>
          <w:szCs w:val="32"/>
        </w:rPr>
      </w:pPr>
      <w:r w:rsidRPr="00DF7EC7">
        <w:rPr>
          <w:rFonts w:ascii="Comic Sans MS" w:hAnsi="Comic Sans MS" w:cs="Tahoma"/>
          <w:color w:val="111111"/>
          <w:sz w:val="32"/>
          <w:szCs w:val="32"/>
        </w:rPr>
        <w:t>· пространственную ориентацию – представление о расположении предметов в пространстве и относительно друг друга;</w:t>
      </w:r>
    </w:p>
    <w:p w:rsidR="00A9554F" w:rsidRPr="00DF7EC7" w:rsidRDefault="00A9554F" w:rsidP="009F1648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rFonts w:ascii="Comic Sans MS" w:hAnsi="Comic Sans MS" w:cs="Tahoma"/>
          <w:color w:val="111111"/>
          <w:sz w:val="32"/>
          <w:szCs w:val="32"/>
        </w:rPr>
      </w:pPr>
      <w:r w:rsidRPr="00DF7EC7">
        <w:rPr>
          <w:rFonts w:ascii="Comic Sans MS" w:hAnsi="Comic Sans MS" w:cs="Tahoma"/>
          <w:color w:val="111111"/>
          <w:sz w:val="32"/>
          <w:szCs w:val="32"/>
        </w:rPr>
        <w:t>· воображение;</w:t>
      </w:r>
    </w:p>
    <w:p w:rsidR="00A9554F" w:rsidRPr="00DF7EC7" w:rsidRDefault="00A9554F" w:rsidP="009F1648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rFonts w:ascii="Comic Sans MS" w:hAnsi="Comic Sans MS" w:cs="Tahoma"/>
          <w:color w:val="111111"/>
          <w:sz w:val="32"/>
          <w:szCs w:val="32"/>
        </w:rPr>
      </w:pPr>
      <w:r w:rsidRPr="00DF7EC7">
        <w:rPr>
          <w:rFonts w:ascii="Comic Sans MS" w:hAnsi="Comic Sans MS" w:cs="Tahoma"/>
          <w:color w:val="111111"/>
          <w:sz w:val="32"/>
          <w:szCs w:val="32"/>
        </w:rPr>
        <w:t>· творческие способности;</w:t>
      </w:r>
    </w:p>
    <w:p w:rsidR="00A9554F" w:rsidRPr="00DF7EC7" w:rsidRDefault="00A9554F" w:rsidP="009F1648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rFonts w:ascii="Comic Sans MS" w:hAnsi="Comic Sans MS" w:cs="Tahoma"/>
          <w:color w:val="111111"/>
          <w:sz w:val="32"/>
          <w:szCs w:val="32"/>
        </w:rPr>
      </w:pPr>
      <w:r w:rsidRPr="00DF7EC7">
        <w:rPr>
          <w:rFonts w:ascii="Comic Sans MS" w:hAnsi="Comic Sans MS" w:cs="Tahoma"/>
          <w:color w:val="111111"/>
          <w:sz w:val="32"/>
          <w:szCs w:val="32"/>
        </w:rPr>
        <w:t>· узнать много нового;</w:t>
      </w:r>
    </w:p>
    <w:p w:rsidR="00A9554F" w:rsidRPr="00DF7EC7" w:rsidRDefault="00A9554F" w:rsidP="009F1648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rFonts w:ascii="Comic Sans MS" w:hAnsi="Comic Sans MS" w:cs="Tahoma"/>
          <w:color w:val="111111"/>
          <w:sz w:val="32"/>
          <w:szCs w:val="32"/>
        </w:rPr>
      </w:pPr>
      <w:r w:rsidRPr="00DF7EC7">
        <w:rPr>
          <w:rFonts w:ascii="Comic Sans MS" w:hAnsi="Comic Sans MS" w:cs="Tahoma"/>
          <w:color w:val="111111"/>
          <w:sz w:val="32"/>
          <w:szCs w:val="32"/>
        </w:rPr>
        <w:t>· совершенствовать элементарные технические умения;</w:t>
      </w:r>
    </w:p>
    <w:p w:rsidR="00A9554F" w:rsidRPr="00DF7EC7" w:rsidRDefault="00A9554F" w:rsidP="009F1648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rFonts w:ascii="Comic Sans MS" w:hAnsi="Comic Sans MS" w:cs="Tahoma"/>
          <w:color w:val="111111"/>
          <w:sz w:val="32"/>
          <w:szCs w:val="32"/>
        </w:rPr>
      </w:pPr>
      <w:r w:rsidRPr="00DF7EC7">
        <w:rPr>
          <w:rFonts w:ascii="Comic Sans MS" w:hAnsi="Comic Sans MS" w:cs="Tahoma"/>
          <w:color w:val="111111"/>
          <w:sz w:val="32"/>
          <w:szCs w:val="32"/>
        </w:rPr>
        <w:t>· активизировать словарь.</w:t>
      </w:r>
    </w:p>
    <w:p w:rsidR="00A9554F" w:rsidRPr="00DF7EC7" w:rsidRDefault="00A9554F" w:rsidP="009F1648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rFonts w:ascii="Comic Sans MS" w:hAnsi="Comic Sans MS" w:cs="Tahoma"/>
          <w:color w:val="111111"/>
          <w:sz w:val="32"/>
          <w:szCs w:val="32"/>
        </w:rPr>
      </w:pPr>
      <w:r w:rsidRPr="00DF7EC7">
        <w:rPr>
          <w:rStyle w:val="a6"/>
          <w:rFonts w:ascii="Comic Sans MS" w:hAnsi="Comic Sans MS" w:cs="Arial"/>
          <w:b/>
          <w:bCs/>
          <w:color w:val="111111"/>
          <w:sz w:val="32"/>
          <w:szCs w:val="32"/>
        </w:rPr>
        <w:t>ИГРАЙТЕ ВМЕСТЕ! УСПЕХОВ ВАМ И ВАШИМ ДЕТЯМ!</w:t>
      </w:r>
    </w:p>
    <w:p w:rsidR="00880C70" w:rsidRPr="009F1648" w:rsidRDefault="009F1648" w:rsidP="009F1648">
      <w:pPr>
        <w:shd w:val="clear" w:color="auto" w:fill="FFFFFF"/>
        <w:spacing w:after="0" w:line="240" w:lineRule="auto"/>
        <w:ind w:left="-709"/>
        <w:jc w:val="center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22629" cy="3295650"/>
            <wp:effectExtent l="19050" t="0" r="1571" b="0"/>
            <wp:docPr id="6" name="Рисунок 6" descr="https://raskrasil.com/wp-content/uploads/Raskrasil.com-kindergarten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askrasil.com/wp-content/uploads/Raskrasil.com-kindergarten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557" cy="330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0C70" w:rsidRPr="009F1648" w:rsidSect="00A9554F">
      <w:pgSz w:w="11906" w:h="16838"/>
      <w:pgMar w:top="1134" w:right="850" w:bottom="1134" w:left="1701" w:header="708" w:footer="708" w:gutter="0"/>
      <w:pgBorders w:offsetFrom="page">
        <w:top w:val="checkedBarBlack" w:sz="10" w:space="24" w:color="auto"/>
        <w:left w:val="checkedBarBlack" w:sz="10" w:space="24" w:color="auto"/>
        <w:bottom w:val="checkedBarBlack" w:sz="10" w:space="24" w:color="auto"/>
        <w:right w:val="checkedBarBlack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54F"/>
    <w:rsid w:val="00880C70"/>
    <w:rsid w:val="009F1648"/>
    <w:rsid w:val="00A9554F"/>
    <w:rsid w:val="00D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9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955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2022-01-22T20:35:00Z</dcterms:created>
  <dcterms:modified xsi:type="dcterms:W3CDTF">2022-01-22T21:09:00Z</dcterms:modified>
</cp:coreProperties>
</file>